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3123"/>
        <w:jc w:val="both"/>
        <w:rPr>
          <w:rFonts w:hint="eastAsia" w:ascii="游ゴシック Medium" w:hAnsi="游ゴシック Medium" w:eastAsia="游ゴシック Medium" w:cs="游ゴシック Medium"/>
          <w:i w:val="0"/>
          <w:smallCaps w:val="0"/>
          <w:strike w:val="0"/>
          <w:color w:val="000000"/>
          <w:sz w:val="24"/>
          <w:szCs w:val="24"/>
          <w:u w:val="none"/>
          <w:shd w:val="clear" w:fill="auto"/>
          <w:vertAlign w:val="baseline"/>
        </w:rPr>
      </w:pPr>
      <w:r>
        <w:rPr>
          <w:rFonts w:hint="eastAsia" w:ascii="游ゴシック Medium" w:hAnsi="游ゴシック Medium" w:eastAsia="游ゴシック Medium" w:cs="游ゴシック Medium"/>
          <w:b/>
          <w:i w:val="0"/>
          <w:smallCaps w:val="0"/>
          <w:strike w:val="0"/>
          <w:color w:val="000000"/>
          <w:sz w:val="24"/>
          <w:szCs w:val="24"/>
          <w:u w:val="none"/>
          <w:shd w:val="clear" w:fill="auto"/>
          <w:vertAlign w:val="baseline"/>
          <w:rtl w:val="0"/>
        </w:rPr>
        <w:t>立川山岳会　遭難対策マニュアル</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b/>
          <w:i w:val="0"/>
          <w:smallCaps w:val="0"/>
          <w:strike w:val="0"/>
          <w:color w:val="000000"/>
          <w:sz w:val="21"/>
          <w:szCs w:val="21"/>
          <w:u w:val="none"/>
          <w:shd w:val="clear" w:fill="auto"/>
          <w:vertAlign w:val="baseline"/>
          <w:rtl w:val="0"/>
        </w:rPr>
        <w:t>遭難パーティーの動き</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hanging="360"/>
        <w:jc w:val="both"/>
        <w:rPr>
          <w:rFonts w:hint="eastAsia" w:ascii="游ゴシック Medium" w:hAnsi="游ゴシック Medium" w:eastAsia="游ゴシック Medium" w:cs="游ゴシック Medium"/>
          <w:b w:val="0"/>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b/>
          <w:i w:val="0"/>
          <w:smallCaps w:val="0"/>
          <w:strike w:val="0"/>
          <w:color w:val="000000"/>
          <w:sz w:val="21"/>
          <w:szCs w:val="21"/>
          <w:u w:val="none"/>
          <w:shd w:val="clear" w:fill="auto"/>
          <w:vertAlign w:val="baseline"/>
          <w:rtl w:val="0"/>
        </w:rPr>
        <w:t>事故発生後、受傷者の安全確保</w:t>
      </w:r>
    </w:p>
    <w:p>
      <w:pPr>
        <w:keepNext w:val="0"/>
        <w:keepLines w:val="0"/>
        <w:pageBreakBefore w:val="0"/>
        <w:widowControl w:val="0"/>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0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落石や雪崩、墜落のない可能な限り安全な場所に受傷者を移動させる。</w:t>
      </w:r>
    </w:p>
    <w:p>
      <w:pPr>
        <w:keepNext w:val="0"/>
        <w:keepLines w:val="0"/>
        <w:pageBreakBefore w:val="0"/>
        <w:widowControl w:val="0"/>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0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状態の観察。</w:t>
      </w:r>
    </w:p>
    <w:p>
      <w:pPr>
        <w:keepNext w:val="0"/>
        <w:keepLines w:val="0"/>
        <w:pageBreakBefore w:val="0"/>
        <w:widowControl w:val="0"/>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0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その場でできる限りの救急手当ての実施。</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hanging="360"/>
        <w:jc w:val="both"/>
        <w:rPr>
          <w:rFonts w:hint="eastAsia" w:ascii="游ゴシック Medium" w:hAnsi="游ゴシック Medium" w:eastAsia="游ゴシック Medium" w:cs="游ゴシック Medium"/>
          <w:b w:val="0"/>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b/>
          <w:i w:val="0"/>
          <w:smallCaps w:val="0"/>
          <w:strike w:val="0"/>
          <w:color w:val="000000"/>
          <w:sz w:val="21"/>
          <w:szCs w:val="21"/>
          <w:u w:val="none"/>
          <w:shd w:val="clear" w:fill="auto"/>
          <w:vertAlign w:val="baseline"/>
          <w:rtl w:val="0"/>
        </w:rPr>
        <w:t>自力救助（セルフレスキュー）する場合</w:t>
      </w:r>
    </w:p>
    <w:p>
      <w:pPr>
        <w:keepNext w:val="0"/>
        <w:keepLines w:val="0"/>
        <w:pageBreakBefore w:val="0"/>
        <w:widowControl w:val="0"/>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0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まず自力救助できるか救助要請が必要かもう一度冷静に判断する。</w:t>
      </w:r>
    </w:p>
    <w:p>
      <w:pPr>
        <w:keepNext w:val="0"/>
        <w:keepLines w:val="0"/>
        <w:pageBreakBefore w:val="0"/>
        <w:widowControl w:val="0"/>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0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状況によっては自力救助実施前に連絡可能地域であれば山行管理係に連絡をする。</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hanging="360"/>
        <w:jc w:val="both"/>
        <w:rPr>
          <w:rFonts w:hint="eastAsia" w:ascii="游ゴシック Medium" w:hAnsi="游ゴシック Medium" w:eastAsia="游ゴシック Medium" w:cs="游ゴシック Medium"/>
          <w:b w:val="0"/>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b/>
          <w:i w:val="0"/>
          <w:smallCaps w:val="0"/>
          <w:strike w:val="0"/>
          <w:color w:val="000000"/>
          <w:sz w:val="21"/>
          <w:szCs w:val="21"/>
          <w:u w:val="none"/>
          <w:shd w:val="clear" w:fill="auto"/>
          <w:vertAlign w:val="baseline"/>
          <w:rtl w:val="0"/>
        </w:rPr>
        <w:t>救助要請する場合</w:t>
      </w:r>
    </w:p>
    <w:p>
      <w:pPr>
        <w:keepNext w:val="0"/>
        <w:keepLines w:val="0"/>
        <w:pageBreakBefore w:val="0"/>
        <w:widowControl w:val="0"/>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0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救助要請連絡手段の優先順位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①警察（110番）へ連絡する。状況を伝え指示を仰ぐ。</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②</w:t>
      </w:r>
      <w:r>
        <w:rPr>
          <w:rFonts w:hint="eastAsia" w:ascii="游ゴシック Medium" w:hAnsi="游ゴシック Medium" w:eastAsia="游ゴシック Medium" w:cs="游ゴシック Medium"/>
          <w:sz w:val="21"/>
          <w:szCs w:val="21"/>
          <w:rtl w:val="0"/>
        </w:rPr>
        <w:t>山行管理係へ連絡する。山行管理係との連絡が取れない場合は他会員へ連絡する。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③携帯電話が使えない場合、他登山者（パーティー）へ連絡を依頼する</w:t>
      </w:r>
      <w:r>
        <w:rPr>
          <w:rFonts w:hint="eastAsia" w:ascii="游ゴシック Medium" w:hAnsi="游ゴシック Medium" w:eastAsia="游ゴシック Medium" w:cs="游ゴシック Medium"/>
          <w:sz w:val="21"/>
          <w:szCs w:val="21"/>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47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この場合、できる限りメモで救助内容を渡す。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※以上の優先順位はあくまで原則であり、状況を判断し最善と考えられる選択をすること。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84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（２）救助要請内容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84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①救助の要請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②氏名（所属山岳会）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③遭難発生場所・待機場所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④意識レベルや怪我の状態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⑤周囲の状況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⑥定期連絡時間の約束（携帯電話使用時のバッテリー消費を抑えるため次回連絡時間まで</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47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電源をoffに）</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w:t>
      </w:r>
      <w:r>
        <w:rPr>
          <w:rFonts w:hint="eastAsia" w:ascii="游ゴシック Medium" w:hAnsi="游ゴシック Medium" w:eastAsia="游ゴシック Medium" w:cs="游ゴシック Medium"/>
          <w:b/>
          <w:i w:val="0"/>
          <w:smallCaps w:val="0"/>
          <w:strike w:val="0"/>
          <w:color w:val="000000"/>
          <w:sz w:val="21"/>
          <w:szCs w:val="21"/>
          <w:u w:val="none"/>
          <w:shd w:val="clear" w:fill="auto"/>
          <w:vertAlign w:val="baseline"/>
          <w:rtl w:val="0"/>
        </w:rPr>
        <w:t>４）救助まで待機</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4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ビバークの準備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5" w:right="0" w:firstLine="315" w:firstLineChars="15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lang w:eastAsia="ja-JP"/>
        </w:rPr>
        <w:t>①</w:t>
      </w: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lang w:val="en-US" w:eastAsia="ja-JP"/>
        </w:rPr>
        <w:t xml:space="preserve"> </w:t>
      </w: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安全な場所の確保</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4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受傷者への対応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5" w:right="0" w:firstLine="315" w:firstLineChars="15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lang w:eastAsia="ja-JP"/>
        </w:rPr>
        <w:t>①</w:t>
      </w: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lang w:val="en-US" w:eastAsia="ja-JP"/>
        </w:rPr>
        <w:t xml:space="preserve"> </w:t>
      </w: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出血部位の止血、打撲・骨折部位の固定、できる限りの保温など</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4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定期連絡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b/>
          <w:i w:val="0"/>
          <w:smallCaps w:val="0"/>
          <w:strike w:val="0"/>
          <w:color w:val="000000"/>
          <w:sz w:val="21"/>
          <w:szCs w:val="21"/>
          <w:u w:val="none"/>
          <w:shd w:val="clear" w:fill="auto"/>
          <w:vertAlign w:val="baseline"/>
          <w:rtl w:val="0"/>
        </w:rPr>
        <w:t>５）救助</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15"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・救助隊の指示に従う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sz w:val="21"/>
          <w:szCs w:val="21"/>
        </w:rPr>
      </w:pPr>
    </w:p>
    <w:p>
      <w:pPr>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Pr>
        <w:br w:type="page"/>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b/>
          <w:i w:val="0"/>
          <w:smallCaps w:val="0"/>
          <w:strike w:val="0"/>
          <w:color w:val="000000"/>
          <w:sz w:val="21"/>
          <w:szCs w:val="21"/>
          <w:u w:val="none"/>
          <w:shd w:val="clear" w:fill="auto"/>
          <w:vertAlign w:val="baseline"/>
          <w:rtl w:val="0"/>
        </w:rPr>
        <w:t>２．立川山岳会遭難対策の動き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w:t>
      </w:r>
      <w:r>
        <w:rPr>
          <w:rFonts w:hint="eastAsia" w:ascii="游ゴシック Medium" w:hAnsi="游ゴシック Medium" w:eastAsia="游ゴシック Medium" w:cs="游ゴシック Medium"/>
          <w:b/>
          <w:i w:val="0"/>
          <w:smallCaps w:val="0"/>
          <w:strike w:val="0"/>
          <w:color w:val="000000"/>
          <w:sz w:val="21"/>
          <w:szCs w:val="21"/>
          <w:u w:val="none"/>
          <w:shd w:val="clear" w:fill="auto"/>
          <w:vertAlign w:val="baseline"/>
          <w:rtl w:val="0"/>
        </w:rPr>
        <w:t>１）遭難・救助要請後、山行管理係と在京本部での協議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（１）山行計画書の内容の再確認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（２）遭難対策方法の検討</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（３）現地警察・遭難対策協議会（以下、遭対協）への連絡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（４）会員への連絡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（５）現地出動者の確保</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（６）装備の検討</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（７）必要経費の確保</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（８）現地本部出動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※最終下山日時が過ぎて連絡がない場合、山行管理係が本人、緊急連絡先に確認の連絡をいれ、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84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下山確認できない場合、前述２．－１）の在京本部との協議に入る。</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hanging="360"/>
        <w:jc w:val="both"/>
        <w:rPr>
          <w:rFonts w:hint="eastAsia" w:ascii="游ゴシック Medium" w:hAnsi="游ゴシック Medium" w:eastAsia="游ゴシック Medium" w:cs="游ゴシック Medium"/>
          <w:b w:val="0"/>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b/>
          <w:i w:val="0"/>
          <w:smallCaps w:val="0"/>
          <w:strike w:val="0"/>
          <w:color w:val="000000"/>
          <w:sz w:val="21"/>
          <w:szCs w:val="21"/>
          <w:u w:val="none"/>
          <w:shd w:val="clear" w:fill="auto"/>
          <w:vertAlign w:val="baseline"/>
          <w:rtl w:val="0"/>
        </w:rPr>
        <w:t>現地本部の動き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30" w:right="0" w:firstLine="21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現地本部長、連絡係、記録係、会計係を設置する。係設置の理由は遭難対策として役割に漏れが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30" w:right="0" w:firstLine="21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起きないようにするためである。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30" w:right="0" w:firstLine="21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人数が少ない場合は、兼務するなど臨機応変に対応し、円滑な救助ができるよう心掛ける。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30" w:right="0" w:firstLine="21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また、人数が多い場合は、各係の補佐をおこなう。</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0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現地本部長の役割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①現地警察・遭対協、他関係機関との協議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②在京本部への連絡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③救助方針・方法について各係、会員との協議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④各係への指示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⑤家族への連絡。現地本部開設までの家族への連絡は在京本部が行う。現地本部開設後は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91" w:right="0" w:firstLine="84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最新情報を有する現地本部長が家族へ連絡する。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⑥当会で救助隊を出す場合に備えて、救助メンバーの選出、救助方法の検討、装備の検討と確保。</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⑦救助後の搬送手段の確保</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⑧受傷者、受け入れ可能な医療機関情報収集と確保</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0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連絡係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①関係機関への連絡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②現地本部長の補佐</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0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記録係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9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　　</w:t>
      </w: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lang w:val="en-US" w:eastAsia="ja-JP"/>
        </w:rPr>
        <w:t xml:space="preserve">   </w:t>
      </w: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lang w:eastAsia="ja-JP"/>
        </w:rPr>
        <w:t>①</w:t>
      </w: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経時的記録の記入</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00" w:right="0" w:hanging="360"/>
        <w:jc w:val="both"/>
        <w:rPr>
          <w:rFonts w:hint="eastAsia" w:ascii="游ゴシック Medium" w:hAnsi="游ゴシック Medium" w:eastAsia="游ゴシック Medium" w:cs="游ゴシック Medium"/>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会計係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①必要経費の確保と管理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②必要経費の記録</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③領収書の整理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sz w:val="21"/>
          <w:szCs w:val="21"/>
        </w:rPr>
      </w:pPr>
    </w:p>
    <w:p>
      <w:pPr>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Pr>
        <w:br w:type="page"/>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sz w:val="21"/>
          <w:szCs w:val="21"/>
        </w:rPr>
      </w:pP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0" w:right="0" w:hanging="360"/>
        <w:jc w:val="both"/>
        <w:rPr>
          <w:rFonts w:hint="eastAsia" w:ascii="游ゴシック Medium" w:hAnsi="游ゴシック Medium" w:eastAsia="游ゴシック Medium" w:cs="游ゴシック Medium"/>
          <w:b w:val="0"/>
          <w:i w:val="0"/>
          <w:smallCaps w:val="0"/>
          <w:strike w:val="0"/>
          <w:color w:val="000000"/>
          <w:sz w:val="21"/>
          <w:szCs w:val="21"/>
          <w:shd w:val="clear" w:fill="auto"/>
          <w:vertAlign w:val="baseline"/>
        </w:rPr>
      </w:pPr>
      <w:r>
        <w:rPr>
          <w:rFonts w:hint="eastAsia" w:ascii="游ゴシック Medium" w:hAnsi="游ゴシック Medium" w:eastAsia="游ゴシック Medium" w:cs="游ゴシック Medium"/>
          <w:b/>
          <w:i w:val="0"/>
          <w:smallCaps w:val="0"/>
          <w:strike w:val="0"/>
          <w:color w:val="000000"/>
          <w:sz w:val="21"/>
          <w:szCs w:val="21"/>
          <w:u w:val="none"/>
          <w:shd w:val="clear" w:fill="auto"/>
          <w:vertAlign w:val="baseline"/>
          <w:rtl w:val="0"/>
        </w:rPr>
        <w:t>在京本部の動き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84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（１）現地本部開設までの関係機関との連絡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現地警察・遭対協、他関係機関、家族、職場（家族・会どちらから連絡するか家族と協議する）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6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①現地の天候や積雪状況等の情報収集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26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②現地本部の補佐</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26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r>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tl w:val="0"/>
        </w:rPr>
        <w:t>③必要時、第2次現地出動者の確保</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i w:val="0"/>
          <w:smallCaps w:val="0"/>
          <w:strike w:val="0"/>
          <w:color w:val="000000"/>
          <w:sz w:val="21"/>
          <w:szCs w:val="21"/>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sz w:val="21"/>
          <w:szCs w:val="21"/>
        </w:rPr>
      </w:pPr>
    </w:p>
    <w:tbl>
      <w:tblPr>
        <w:tblStyle w:val="21"/>
        <w:tblW w:w="10595" w:type="dxa"/>
        <w:tblInd w:w="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627"/>
        <w:gridCol w:w="2223"/>
        <w:gridCol w:w="77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627"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tl w:val="0"/>
              </w:rPr>
              <w:t>版数</w:t>
            </w:r>
          </w:p>
        </w:tc>
        <w:tc>
          <w:tcPr>
            <w:tcW w:w="2223"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tl w:val="0"/>
              </w:rPr>
              <w:t>発行日</w:t>
            </w:r>
          </w:p>
        </w:tc>
        <w:tc>
          <w:tcPr>
            <w:tcW w:w="7745"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tl w:val="0"/>
              </w:rPr>
              <w:t>改訂内容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27"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tl w:val="0"/>
              </w:rPr>
              <w:t>１</w:t>
            </w:r>
          </w:p>
        </w:tc>
        <w:tc>
          <w:tcPr>
            <w:tcW w:w="2223"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tl w:val="0"/>
              </w:rPr>
              <w:t>2009年4月15日</w:t>
            </w:r>
          </w:p>
        </w:tc>
        <w:tc>
          <w:tcPr>
            <w:tcW w:w="7745"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tl w:val="0"/>
              </w:rPr>
              <w:t>初版発行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27"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tl w:val="0"/>
              </w:rPr>
              <w:t>２</w:t>
            </w:r>
          </w:p>
        </w:tc>
        <w:tc>
          <w:tcPr>
            <w:tcW w:w="2223" w:type="dxa"/>
            <w:shd w:val="clear" w:color="auto" w:fill="auto"/>
            <w:tcMar>
              <w:top w:w="100" w:type="dxa"/>
              <w:left w:w="100" w:type="dxa"/>
              <w:bottom w:w="100" w:type="dxa"/>
              <w:right w:w="100" w:type="dxa"/>
            </w:tcMar>
            <w:vAlign w:val="top"/>
          </w:tcPr>
          <w:p>
            <w:pPr>
              <w:widowControl w:val="0"/>
              <w:jc w:val="both"/>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tl w:val="0"/>
              </w:rPr>
              <w:t>2023年3月30日</w:t>
            </w:r>
          </w:p>
        </w:tc>
        <w:tc>
          <w:tcPr>
            <w:tcW w:w="7745"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游ゴシック Medium" w:hAnsi="游ゴシック Medium" w:eastAsia="游ゴシック Medium" w:cs="游ゴシック Medium"/>
                <w:sz w:val="21"/>
                <w:szCs w:val="21"/>
              </w:rPr>
            </w:pPr>
            <w:r>
              <w:rPr>
                <w:rFonts w:hint="eastAsia" w:ascii="游ゴシック Medium" w:hAnsi="游ゴシック Medium" w:eastAsia="游ゴシック Medium" w:cs="游ゴシック Medium"/>
                <w:sz w:val="21"/>
                <w:szCs w:val="21"/>
                <w:rtl w:val="0"/>
              </w:rPr>
              <w:t>1－3)-(1)救助要請連絡手段の優先順位の変更。  ①警察②山行管理係の順に変更。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627"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eastAsia" w:ascii="游ゴシック Medium" w:hAnsi="游ゴシック Medium" w:eastAsia="游ゴシック Medium" w:cs="游ゴシック Medium"/>
                <w:sz w:val="21"/>
                <w:szCs w:val="21"/>
              </w:rPr>
            </w:pPr>
          </w:p>
        </w:tc>
        <w:tc>
          <w:tcPr>
            <w:tcW w:w="2223"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游ゴシック Medium" w:hAnsi="游ゴシック Medium" w:eastAsia="游ゴシック Medium" w:cs="游ゴシック Medium"/>
                <w:sz w:val="21"/>
                <w:szCs w:val="21"/>
              </w:rPr>
            </w:pPr>
          </w:p>
        </w:tc>
        <w:tc>
          <w:tcPr>
            <w:tcW w:w="7745" w:type="dxa"/>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游ゴシック Medium" w:hAnsi="游ゴシック Medium" w:eastAsia="游ゴシック Medium" w:cs="游ゴシック Medium"/>
                <w:sz w:val="21"/>
                <w:szCs w:val="21"/>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eastAsia" w:ascii="游ゴシック Medium" w:hAnsi="游ゴシック Medium" w:eastAsia="游ゴシック Medium" w:cs="游ゴシック Medium"/>
          <w:sz w:val="21"/>
          <w:szCs w:val="21"/>
        </w:rPr>
      </w:pPr>
      <w:bookmarkStart w:id="0" w:name="_GoBack"/>
      <w:bookmarkEnd w:id="0"/>
    </w:p>
    <w:sectPr>
      <w:footerReference r:id="rId3" w:type="default"/>
      <w:footerReference r:id="rId4" w:type="even"/>
      <w:pgSz w:w="11906" w:h="16838"/>
      <w:pgMar w:top="566" w:right="566" w:bottom="566" w:left="566"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86"/>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ＭＳ Ｐゴシック">
    <w:panose1 w:val="020B0600070205080204"/>
    <w:charset w:val="80"/>
    <w:family w:val="auto"/>
    <w:pitch w:val="default"/>
    <w:sig w:usb0="E00002FF" w:usb1="6AC7FDFB" w:usb2="08000012" w:usb3="00000000" w:csb0="4002009F" w:csb1="DFD70000"/>
  </w:font>
  <w:font w:name="Meiryo UI">
    <w:panose1 w:val="020B0604030504040204"/>
    <w:charset w:val="80"/>
    <w:family w:val="auto"/>
    <w:pitch w:val="default"/>
    <w:sig w:usb0="E00002FF" w:usb1="6AC7FFFF" w:usb2="08000012" w:usb3="00000000" w:csb0="6002009F" w:csb1="DFD70000"/>
  </w:font>
  <w:font w:name="游ゴシック Medium">
    <w:panose1 w:val="020B05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w:panose1 w:val="020B04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游明朝 Light">
    <w:panose1 w:val="02020300000000000000"/>
    <w:charset w:val="8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entury" w:hAnsi="Century" w:eastAsia="Century" w:cs="Century"/>
        <w:b w:val="0"/>
        <w:i w:val="0"/>
        <w:smallCaps w:val="0"/>
        <w:strike w:val="0"/>
        <w:color w:val="000000"/>
        <w:sz w:val="21"/>
        <w:szCs w:val="21"/>
        <w:u w:val="none"/>
        <w:shd w:val="clear" w:fill="auto"/>
        <w:vertAlign w:val="baseline"/>
      </w:rPr>
    </w:pPr>
    <w:r>
      <w:rPr>
        <w:rFonts w:ascii="Century" w:hAnsi="Century" w:eastAsia="Century" w:cs="Century"/>
        <w:b w:val="0"/>
        <w:i w:val="0"/>
        <w:smallCaps w:val="0"/>
        <w:strike w:val="0"/>
        <w:color w:val="000000"/>
        <w:sz w:val="21"/>
        <w:szCs w:val="21"/>
        <w:u w:val="none"/>
        <w:shd w:val="clear" w:fill="auto"/>
        <w:vertAlign w:val="baseline"/>
      </w:rPr>
      <w:fldChar w:fldCharType="begin"/>
    </w:r>
    <w:r>
      <w:rPr>
        <w:rFonts w:ascii="Century" w:hAnsi="Century" w:eastAsia="Century" w:cs="Century"/>
        <w:b w:val="0"/>
        <w:i w:val="0"/>
        <w:smallCaps w:val="0"/>
        <w:strike w:val="0"/>
        <w:color w:val="000000"/>
        <w:sz w:val="21"/>
        <w:szCs w:val="21"/>
        <w:u w:val="none"/>
        <w:shd w:val="clear" w:fill="auto"/>
        <w:vertAlign w:val="baseline"/>
      </w:rPr>
      <w:instrText xml:space="preserve">PAGE</w:instrText>
    </w:r>
    <w:r>
      <w:rPr>
        <w:rFonts w:ascii="Century" w:hAnsi="Century" w:eastAsia="Century" w:cs="Century"/>
        <w:b w:val="0"/>
        <w:i w:val="0"/>
        <w:smallCaps w:val="0"/>
        <w:strike w:val="0"/>
        <w:color w:val="000000"/>
        <w:sz w:val="21"/>
        <w:szCs w:val="21"/>
        <w:u w:val="none"/>
        <w:shd w:val="clear" w:fill="auto"/>
        <w:vertAlign w:val="baseline"/>
      </w:rPr>
      <w:fldChar w:fldCharType="separate"/>
    </w:r>
    <w:r>
      <w:rPr>
        <w:rFonts w:ascii="Century" w:hAnsi="Century" w:eastAsia="Century" w:cs="Century"/>
        <w:b w:val="0"/>
        <w:i w:val="0"/>
        <w:smallCaps w:val="0"/>
        <w:strike w:val="0"/>
        <w:color w:val="000000"/>
        <w:sz w:val="21"/>
        <w:szCs w:val="21"/>
        <w:u w:val="none"/>
        <w:shd w:val="clear" w:fill="auto"/>
        <w:vertAlign w:val="baseline"/>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60" w:firstLine="0"/>
      <w:jc w:val="both"/>
      <w:rPr>
        <w:rFonts w:ascii="Century" w:hAnsi="Century" w:eastAsia="Century" w:cs="Century"/>
        <w:b w:val="0"/>
        <w:i w:val="0"/>
        <w:smallCaps w:val="0"/>
        <w:strike w:val="0"/>
        <w:color w:val="000000"/>
        <w:sz w:val="21"/>
        <w:szCs w:val="21"/>
        <w:u w:val="none"/>
        <w:shd w:val="clear"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entury" w:hAnsi="Century" w:eastAsia="Century" w:cs="Century"/>
        <w:b w:val="0"/>
        <w:i w:val="0"/>
        <w:smallCaps w:val="0"/>
        <w:strike w:val="0"/>
        <w:color w:val="000000"/>
        <w:sz w:val="21"/>
        <w:szCs w:val="21"/>
        <w:u w:val="none"/>
        <w:shd w:val="clear" w:fill="auto"/>
        <w:vertAlign w:val="baseline"/>
      </w:rPr>
    </w:pPr>
    <w:r>
      <w:rPr>
        <w:rFonts w:ascii="Century" w:hAnsi="Century" w:eastAsia="Century" w:cs="Century"/>
        <w:b w:val="0"/>
        <w:i w:val="0"/>
        <w:smallCaps w:val="0"/>
        <w:strike w:val="0"/>
        <w:color w:val="000000"/>
        <w:sz w:val="21"/>
        <w:szCs w:val="21"/>
        <w:u w:val="none"/>
        <w:shd w:val="clear" w:fill="auto"/>
        <w:vertAlign w:val="baseline"/>
      </w:rPr>
      <w:fldChar w:fldCharType="begin"/>
    </w:r>
    <w:r>
      <w:rPr>
        <w:rFonts w:ascii="Century" w:hAnsi="Century" w:eastAsia="Century" w:cs="Century"/>
        <w:b w:val="0"/>
        <w:i w:val="0"/>
        <w:smallCaps w:val="0"/>
        <w:strike w:val="0"/>
        <w:color w:val="000000"/>
        <w:sz w:val="21"/>
        <w:szCs w:val="21"/>
        <w:u w:val="none"/>
        <w:shd w:val="clear" w:fill="auto"/>
        <w:vertAlign w:val="baseline"/>
      </w:rPr>
      <w:instrText xml:space="preserve">PAGE</w:instrText>
    </w:r>
    <w:r>
      <w:rPr>
        <w:rFonts w:ascii="Century" w:hAnsi="Century" w:eastAsia="Century" w:cs="Century"/>
        <w:b w:val="0"/>
        <w:i w:val="0"/>
        <w:smallCaps w:val="0"/>
        <w:strike w:val="0"/>
        <w:color w:val="000000"/>
        <w:sz w:val="21"/>
        <w:szCs w:val="21"/>
        <w:u w:val="none"/>
        <w:shd w:val="clear" w:fill="auto"/>
        <w:vertAlign w:val="baseline"/>
      </w:rPr>
      <w:fldChar w:fldCharType="separate"/>
    </w:r>
    <w:r>
      <w:rPr>
        <w:rFonts w:ascii="Century" w:hAnsi="Century" w:eastAsia="Century" w:cs="Century"/>
        <w:b w:val="0"/>
        <w:i w:val="0"/>
        <w:smallCaps w:val="0"/>
        <w:strike w:val="0"/>
        <w:color w:val="000000"/>
        <w:sz w:val="21"/>
        <w:szCs w:val="21"/>
        <w:u w:val="none"/>
        <w:shd w:val="clear" w:fill="auto"/>
        <w:vertAlign w:val="baseline"/>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60" w:firstLine="0"/>
      <w:jc w:val="both"/>
      <w:rPr>
        <w:rFonts w:ascii="Century" w:hAnsi="Century" w:eastAsia="Century" w:cs="Century"/>
        <w:b w:val="0"/>
        <w:i w:val="0"/>
        <w:smallCaps w:val="0"/>
        <w:strike w:val="0"/>
        <w:color w:val="000000"/>
        <w:sz w:val="21"/>
        <w:szCs w:val="21"/>
        <w:u w:val="none"/>
        <w:shd w:val="clear"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1200" w:hanging="360"/>
      </w:pPr>
      <w:rPr>
        <w:vertAlign w:val="baseline"/>
      </w:rPr>
    </w:lvl>
    <w:lvl w:ilvl="1" w:tentative="0">
      <w:start w:val="1"/>
      <w:numFmt w:val="decimal"/>
      <w:lvlText w:val="%2"/>
      <w:lvlJc w:val="left"/>
      <w:pPr>
        <w:ind w:left="1620" w:hanging="360"/>
      </w:pPr>
      <w:rPr>
        <w:vertAlign w:val="baseline"/>
      </w:rPr>
    </w:lvl>
    <w:lvl w:ilvl="2" w:tentative="0">
      <w:start w:val="1"/>
      <w:numFmt w:val="decimal"/>
      <w:lvlText w:val="%3"/>
      <w:lvlJc w:val="left"/>
      <w:pPr>
        <w:ind w:left="2100" w:hanging="420"/>
      </w:pPr>
      <w:rPr>
        <w:vertAlign w:val="baseline"/>
      </w:rPr>
    </w:lvl>
    <w:lvl w:ilvl="3" w:tentative="0">
      <w:start w:val="1"/>
      <w:numFmt w:val="decimal"/>
      <w:lvlText w:val="%4."/>
      <w:lvlJc w:val="left"/>
      <w:pPr>
        <w:ind w:left="2520" w:hanging="420"/>
      </w:pPr>
      <w:rPr>
        <w:vertAlign w:val="baseline"/>
      </w:rPr>
    </w:lvl>
    <w:lvl w:ilvl="4" w:tentative="0">
      <w:start w:val="1"/>
      <w:numFmt w:val="decimal"/>
      <w:lvlText w:val="(%5)"/>
      <w:lvlJc w:val="left"/>
      <w:pPr>
        <w:ind w:left="2940" w:hanging="420"/>
      </w:pPr>
      <w:rPr>
        <w:vertAlign w:val="baseline"/>
      </w:rPr>
    </w:lvl>
    <w:lvl w:ilvl="5" w:tentative="0">
      <w:start w:val="1"/>
      <w:numFmt w:val="decimal"/>
      <w:lvlText w:val="%6"/>
      <w:lvlJc w:val="left"/>
      <w:pPr>
        <w:ind w:left="3360" w:hanging="420"/>
      </w:pPr>
      <w:rPr>
        <w:vertAlign w:val="baseline"/>
      </w:rPr>
    </w:lvl>
    <w:lvl w:ilvl="6" w:tentative="0">
      <w:start w:val="1"/>
      <w:numFmt w:val="decimal"/>
      <w:lvlText w:val="%7."/>
      <w:lvlJc w:val="left"/>
      <w:pPr>
        <w:ind w:left="3780" w:hanging="420"/>
      </w:pPr>
      <w:rPr>
        <w:vertAlign w:val="baseline"/>
      </w:rPr>
    </w:lvl>
    <w:lvl w:ilvl="7" w:tentative="0">
      <w:start w:val="1"/>
      <w:numFmt w:val="decimal"/>
      <w:lvlText w:val="(%8)"/>
      <w:lvlJc w:val="left"/>
      <w:pPr>
        <w:ind w:left="4200" w:hanging="420"/>
      </w:pPr>
      <w:rPr>
        <w:vertAlign w:val="baseline"/>
      </w:rPr>
    </w:lvl>
    <w:lvl w:ilvl="8" w:tentative="0">
      <w:start w:val="1"/>
      <w:numFmt w:val="decimal"/>
      <w:lvlText w:val="%9"/>
      <w:lvlJc w:val="left"/>
      <w:pPr>
        <w:ind w:left="4620" w:hanging="420"/>
      </w:pPr>
      <w:rPr>
        <w:vertAlign w:val="baseline"/>
      </w:rPr>
    </w:lvl>
  </w:abstractNum>
  <w:abstractNum w:abstractNumId="1">
    <w:nsid w:val="CF092B84"/>
    <w:multiLevelType w:val="multilevel"/>
    <w:tmpl w:val="CF092B84"/>
    <w:lvl w:ilvl="0" w:tentative="0">
      <w:start w:val="1"/>
      <w:numFmt w:val="decimal"/>
      <w:lvlText w:val="（%1）"/>
      <w:lvlJc w:val="left"/>
      <w:pPr>
        <w:ind w:left="1140" w:hanging="360"/>
      </w:pPr>
      <w:rPr>
        <w:vertAlign w:val="baseline"/>
      </w:rPr>
    </w:lvl>
    <w:lvl w:ilvl="1" w:tentative="0">
      <w:start w:val="1"/>
      <w:numFmt w:val="decimal"/>
      <w:lvlText w:val="(%2)"/>
      <w:lvlJc w:val="left"/>
      <w:pPr>
        <w:ind w:left="1620" w:hanging="420"/>
      </w:pPr>
      <w:rPr>
        <w:vertAlign w:val="baseline"/>
      </w:rPr>
    </w:lvl>
    <w:lvl w:ilvl="2" w:tentative="0">
      <w:start w:val="1"/>
      <w:numFmt w:val="decimal"/>
      <w:lvlText w:val="%3"/>
      <w:lvlJc w:val="left"/>
      <w:pPr>
        <w:ind w:left="2040" w:hanging="420"/>
      </w:pPr>
      <w:rPr>
        <w:vertAlign w:val="baseline"/>
      </w:rPr>
    </w:lvl>
    <w:lvl w:ilvl="3" w:tentative="0">
      <w:start w:val="1"/>
      <w:numFmt w:val="decimal"/>
      <w:lvlText w:val="%4."/>
      <w:lvlJc w:val="left"/>
      <w:pPr>
        <w:ind w:left="2460" w:hanging="420"/>
      </w:pPr>
      <w:rPr>
        <w:vertAlign w:val="baseline"/>
      </w:rPr>
    </w:lvl>
    <w:lvl w:ilvl="4" w:tentative="0">
      <w:start w:val="1"/>
      <w:numFmt w:val="decimal"/>
      <w:lvlText w:val="(%5)"/>
      <w:lvlJc w:val="left"/>
      <w:pPr>
        <w:ind w:left="2880" w:hanging="420"/>
      </w:pPr>
      <w:rPr>
        <w:vertAlign w:val="baseline"/>
      </w:rPr>
    </w:lvl>
    <w:lvl w:ilvl="5" w:tentative="0">
      <w:start w:val="1"/>
      <w:numFmt w:val="decimal"/>
      <w:lvlText w:val="%6"/>
      <w:lvlJc w:val="left"/>
      <w:pPr>
        <w:ind w:left="3300" w:hanging="420"/>
      </w:pPr>
      <w:rPr>
        <w:vertAlign w:val="baseline"/>
      </w:rPr>
    </w:lvl>
    <w:lvl w:ilvl="6" w:tentative="0">
      <w:start w:val="1"/>
      <w:numFmt w:val="decimal"/>
      <w:lvlText w:val="%7."/>
      <w:lvlJc w:val="left"/>
      <w:pPr>
        <w:ind w:left="3720" w:hanging="420"/>
      </w:pPr>
      <w:rPr>
        <w:vertAlign w:val="baseline"/>
      </w:rPr>
    </w:lvl>
    <w:lvl w:ilvl="7" w:tentative="0">
      <w:start w:val="1"/>
      <w:numFmt w:val="decimal"/>
      <w:lvlText w:val="(%8)"/>
      <w:lvlJc w:val="left"/>
      <w:pPr>
        <w:ind w:left="4140" w:hanging="420"/>
      </w:pPr>
      <w:rPr>
        <w:vertAlign w:val="baseline"/>
      </w:rPr>
    </w:lvl>
    <w:lvl w:ilvl="8" w:tentative="0">
      <w:start w:val="1"/>
      <w:numFmt w:val="decimal"/>
      <w:lvlText w:val="%9"/>
      <w:lvlJc w:val="left"/>
      <w:pPr>
        <w:ind w:left="4560" w:hanging="420"/>
      </w:pPr>
      <w:rPr>
        <w:vertAlign w:val="baseline"/>
      </w:rPr>
    </w:lvl>
  </w:abstractNum>
  <w:abstractNum w:abstractNumId="2">
    <w:nsid w:val="0053208E"/>
    <w:multiLevelType w:val="multilevel"/>
    <w:tmpl w:val="0053208E"/>
    <w:lvl w:ilvl="0" w:tentative="0">
      <w:start w:val="1"/>
      <w:numFmt w:val="decimal"/>
      <w:lvlText w:val="%1．"/>
      <w:lvlJc w:val="left"/>
      <w:pPr>
        <w:ind w:left="360" w:hanging="360"/>
      </w:pPr>
      <w:rPr>
        <w:vertAlign w:val="baseline"/>
      </w:rPr>
    </w:lvl>
    <w:lvl w:ilvl="1" w:tentative="0">
      <w:start w:val="1"/>
      <w:numFmt w:val="decimal"/>
      <w:lvlText w:val="%2）"/>
      <w:lvlJc w:val="left"/>
      <w:pPr>
        <w:ind w:left="780" w:hanging="360"/>
      </w:pPr>
      <w:rPr>
        <w:b/>
        <w:vertAlign w:val="baseline"/>
      </w:rPr>
    </w:lvl>
    <w:lvl w:ilvl="2" w:tentative="0">
      <w:start w:val="1"/>
      <w:numFmt w:val="decimal"/>
      <w:lvlText w:val="（%3）"/>
      <w:lvlJc w:val="left"/>
      <w:pPr>
        <w:ind w:left="1200" w:hanging="360"/>
      </w:pPr>
      <w:rPr>
        <w:vertAlign w:val="baseline"/>
      </w:rPr>
    </w:lvl>
    <w:lvl w:ilvl="3" w:tentative="0">
      <w:start w:val="1"/>
      <w:numFmt w:val="decimal"/>
      <w:lvlText w:val="%4"/>
      <w:lvlJc w:val="left"/>
      <w:pPr>
        <w:ind w:left="1620" w:hanging="360"/>
      </w:pPr>
      <w:rPr>
        <w:vertAlign w:val="baseline"/>
      </w:rPr>
    </w:lvl>
    <w:lvl w:ilvl="4" w:tentative="0">
      <w:start w:val="2"/>
      <w:numFmt w:val="bullet"/>
      <w:lvlText w:val="※"/>
      <w:lvlJc w:val="left"/>
      <w:pPr>
        <w:ind w:left="2040" w:hanging="360"/>
      </w:pPr>
      <w:rPr>
        <w:rFonts w:ascii="ＭＳ Ｐゴシック" w:hAnsi="ＭＳ Ｐゴシック" w:eastAsia="ＭＳ Ｐゴシック" w:cs="ＭＳ Ｐゴシック"/>
        <w:vertAlign w:val="baseline"/>
      </w:rPr>
    </w:lvl>
    <w:lvl w:ilvl="5" w:tentative="0">
      <w:start w:val="1"/>
      <w:numFmt w:val="decimal"/>
      <w:lvlText w:val="%6"/>
      <w:lvlJc w:val="left"/>
      <w:pPr>
        <w:ind w:left="2520" w:hanging="420"/>
      </w:pPr>
      <w:rPr>
        <w:vertAlign w:val="baseline"/>
      </w:rPr>
    </w:lvl>
    <w:lvl w:ilvl="6" w:tentative="0">
      <w:start w:val="1"/>
      <w:numFmt w:val="decimal"/>
      <w:lvlText w:val="%7."/>
      <w:lvlJc w:val="left"/>
      <w:pPr>
        <w:ind w:left="2940" w:hanging="420"/>
      </w:pPr>
      <w:rPr>
        <w:vertAlign w:val="baseline"/>
      </w:rPr>
    </w:lvl>
    <w:lvl w:ilvl="7" w:tentative="0">
      <w:start w:val="1"/>
      <w:numFmt w:val="decimal"/>
      <w:lvlText w:val="(%8)"/>
      <w:lvlJc w:val="left"/>
      <w:pPr>
        <w:ind w:left="3360" w:hanging="420"/>
      </w:pPr>
      <w:rPr>
        <w:vertAlign w:val="baseline"/>
      </w:rPr>
    </w:lvl>
    <w:lvl w:ilvl="8" w:tentative="0">
      <w:start w:val="1"/>
      <w:numFmt w:val="decimal"/>
      <w:lvlText w:val="%9"/>
      <w:lvlJc w:val="left"/>
      <w:pPr>
        <w:ind w:left="3780" w:hanging="420"/>
      </w:pPr>
      <w:rPr>
        <w:vertAlign w:val="baseline"/>
      </w:rPr>
    </w:lvl>
  </w:abstractNum>
  <w:abstractNum w:abstractNumId="3">
    <w:nsid w:val="59ADCABA"/>
    <w:multiLevelType w:val="multilevel"/>
    <w:tmpl w:val="59ADCABA"/>
    <w:lvl w:ilvl="0" w:tentative="0">
      <w:start w:val="2"/>
      <w:numFmt w:val="decimal"/>
      <w:lvlText w:val="%1）"/>
      <w:lvlJc w:val="left"/>
      <w:pPr>
        <w:ind w:left="780" w:hanging="360"/>
      </w:pPr>
      <w:rPr>
        <w:b/>
        <w:vertAlign w:val="baseline"/>
      </w:rPr>
    </w:lvl>
    <w:lvl w:ilvl="1" w:tentative="0">
      <w:start w:val="1"/>
      <w:numFmt w:val="decimal"/>
      <w:lvlText w:val="(%2)"/>
      <w:lvlJc w:val="left"/>
      <w:pPr>
        <w:ind w:left="1260" w:hanging="420"/>
      </w:pPr>
      <w:rPr>
        <w:vertAlign w:val="baseline"/>
      </w:rPr>
    </w:lvl>
    <w:lvl w:ilvl="2" w:tentative="0">
      <w:start w:val="1"/>
      <w:numFmt w:val="decimal"/>
      <w:lvlText w:val="（%3）"/>
      <w:lvlJc w:val="left"/>
      <w:pPr>
        <w:ind w:left="1620" w:hanging="360"/>
      </w:pPr>
      <w:rPr>
        <w:vertAlign w:val="baseline"/>
      </w:rPr>
    </w:lvl>
    <w:lvl w:ilvl="3" w:tentative="0">
      <w:start w:val="1"/>
      <w:numFmt w:val="decimal"/>
      <w:lvlText w:val="%4."/>
      <w:lvlJc w:val="left"/>
      <w:pPr>
        <w:ind w:left="2100" w:hanging="420"/>
      </w:pPr>
      <w:rPr>
        <w:vertAlign w:val="baseline"/>
      </w:rPr>
    </w:lvl>
    <w:lvl w:ilvl="4" w:tentative="0">
      <w:start w:val="1"/>
      <w:numFmt w:val="decimal"/>
      <w:lvlText w:val="(%5)"/>
      <w:lvlJc w:val="left"/>
      <w:pPr>
        <w:ind w:left="2520" w:hanging="420"/>
      </w:pPr>
      <w:rPr>
        <w:vertAlign w:val="baseline"/>
      </w:rPr>
    </w:lvl>
    <w:lvl w:ilvl="5" w:tentative="0">
      <w:start w:val="1"/>
      <w:numFmt w:val="decimal"/>
      <w:lvlText w:val="%6"/>
      <w:lvlJc w:val="left"/>
      <w:pPr>
        <w:ind w:left="2940" w:hanging="420"/>
      </w:pPr>
      <w:rPr>
        <w:vertAlign w:val="baseline"/>
      </w:rPr>
    </w:lvl>
    <w:lvl w:ilvl="6" w:tentative="0">
      <w:start w:val="1"/>
      <w:numFmt w:val="decimal"/>
      <w:lvlText w:val="%7."/>
      <w:lvlJc w:val="left"/>
      <w:pPr>
        <w:ind w:left="3360" w:hanging="420"/>
      </w:pPr>
      <w:rPr>
        <w:vertAlign w:val="baseline"/>
      </w:rPr>
    </w:lvl>
    <w:lvl w:ilvl="7" w:tentative="0">
      <w:start w:val="1"/>
      <w:numFmt w:val="decimal"/>
      <w:lvlText w:val="(%8)"/>
      <w:lvlJc w:val="left"/>
      <w:pPr>
        <w:ind w:left="3780" w:hanging="420"/>
      </w:pPr>
      <w:rPr>
        <w:vertAlign w:val="baseline"/>
      </w:rPr>
    </w:lvl>
    <w:lvl w:ilvl="8" w:tentative="0">
      <w:start w:val="1"/>
      <w:numFmt w:val="decimal"/>
      <w:lvlText w:val="%9"/>
      <w:lvlJc w:val="left"/>
      <w:pPr>
        <w:ind w:left="4200" w:hanging="42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ompat>
    <w:compatSetting w:name="compatibilityMode" w:uri="http://schemas.microsoft.com/office/word" w:val="15"/>
  </w:compat>
  <w:rsids>
    <w:rsidRoot w:val="00000000"/>
    <w:rsid w:val="52B35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Century" w:cs="Century"/>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entury" w:hAnsi="Century" w:eastAsia="Century" w:cs="Century"/>
      <w:lang w:val="en-US"/>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480" w:after="120"/>
    </w:pPr>
    <w:rPr>
      <w:b/>
      <w:sz w:val="72"/>
      <w:szCs w:val="72"/>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customStyle="1" w:styleId="12">
    <w:name w:val="Table Normal"/>
    <w:uiPriority w:val="0"/>
  </w:style>
  <w:style w:type="paragraph" w:customStyle="1" w:styleId="13">
    <w:name w:val="標準1"/>
    <w:uiPriority w:val="0"/>
    <w:pPr>
      <w:widowControl w:val="0"/>
      <w:suppressAutoHyphens/>
      <w:spacing w:line="1" w:lineRule="atLeast"/>
      <w:ind w:leftChars="-1" w:rightChars="0" w:hangingChars="1"/>
      <w:jc w:val="both"/>
      <w:textAlignment w:val="top"/>
      <w:outlineLvl w:val="0"/>
    </w:pPr>
    <w:rPr>
      <w:rFonts w:ascii="Century" w:hAnsi="Century" w:eastAsia="Century" w:cs="Century"/>
      <w:w w:val="100"/>
      <w:kern w:val="2"/>
      <w:position w:val="-1"/>
      <w:sz w:val="21"/>
      <w:szCs w:val="22"/>
      <w:vertAlign w:val="baseline"/>
      <w:cs w:val="0"/>
      <w:lang w:val="en-US" w:eastAsia="ja-JP" w:bidi="ar-SA"/>
    </w:rPr>
  </w:style>
  <w:style w:type="character" w:customStyle="1" w:styleId="14">
    <w:name w:val="段落フォント1"/>
    <w:qFormat/>
    <w:uiPriority w:val="0"/>
    <w:rPr>
      <w:w w:val="100"/>
      <w:position w:val="-1"/>
      <w:vertAlign w:val="baseline"/>
      <w:cs w:val="0"/>
    </w:rPr>
  </w:style>
  <w:style w:type="paragraph" w:customStyle="1" w:styleId="15">
    <w:name w:val="リスト段落"/>
    <w:basedOn w:val="13"/>
    <w:uiPriority w:val="0"/>
    <w:pPr>
      <w:widowControl w:val="0"/>
      <w:suppressAutoHyphens/>
      <w:spacing w:line="1" w:lineRule="atLeast"/>
      <w:ind w:left="840" w:leftChars="400" w:rightChars="0" w:hangingChars="1"/>
      <w:jc w:val="both"/>
      <w:textAlignment w:val="top"/>
      <w:outlineLvl w:val="0"/>
    </w:pPr>
    <w:rPr>
      <w:w w:val="100"/>
      <w:kern w:val="2"/>
      <w:position w:val="-1"/>
      <w:sz w:val="21"/>
      <w:szCs w:val="22"/>
      <w:vertAlign w:val="baseline"/>
      <w:cs w:val="0"/>
      <w:lang w:val="en-US" w:eastAsia="ja-JP" w:bidi="ar-SA"/>
    </w:rPr>
  </w:style>
  <w:style w:type="paragraph" w:customStyle="1" w:styleId="16">
    <w:name w:val="ヘッダー1"/>
    <w:basedOn w:val="13"/>
    <w:qFormat/>
    <w:uiPriority w:val="0"/>
    <w:pPr>
      <w:widowControl w:val="0"/>
      <w:suppressAutoHyphens/>
      <w:spacing w:line="1" w:lineRule="atLeast"/>
      <w:ind w:leftChars="-1" w:rightChars="0" w:hangingChars="1"/>
      <w:jc w:val="both"/>
      <w:textAlignment w:val="top"/>
      <w:outlineLvl w:val="0"/>
    </w:pPr>
    <w:rPr>
      <w:w w:val="100"/>
      <w:kern w:val="2"/>
      <w:position w:val="-1"/>
      <w:sz w:val="21"/>
      <w:szCs w:val="22"/>
      <w:vertAlign w:val="baseline"/>
      <w:cs w:val="0"/>
      <w:lang w:val="en-US" w:eastAsia="ja-JP" w:bidi="ar-SA"/>
    </w:rPr>
  </w:style>
  <w:style w:type="character" w:customStyle="1" w:styleId="17">
    <w:name w:val="ヘッダー (文字)"/>
    <w:basedOn w:val="14"/>
    <w:uiPriority w:val="0"/>
    <w:rPr>
      <w:w w:val="100"/>
      <w:position w:val="-1"/>
      <w:vertAlign w:val="baseline"/>
      <w:cs w:val="0"/>
    </w:rPr>
  </w:style>
  <w:style w:type="paragraph" w:customStyle="1" w:styleId="18">
    <w:name w:val="フッター1"/>
    <w:basedOn w:val="13"/>
    <w:qFormat/>
    <w:uiPriority w:val="0"/>
    <w:pPr>
      <w:widowControl w:val="0"/>
      <w:suppressAutoHyphens/>
      <w:spacing w:line="1" w:lineRule="atLeast"/>
      <w:ind w:leftChars="-1" w:rightChars="0" w:hangingChars="1"/>
      <w:jc w:val="both"/>
      <w:textAlignment w:val="top"/>
      <w:outlineLvl w:val="0"/>
    </w:pPr>
    <w:rPr>
      <w:w w:val="100"/>
      <w:kern w:val="2"/>
      <w:position w:val="-1"/>
      <w:sz w:val="21"/>
      <w:szCs w:val="22"/>
      <w:vertAlign w:val="baseline"/>
      <w:cs w:val="0"/>
      <w:lang w:val="en-US" w:eastAsia="ja-JP" w:bidi="ar-SA"/>
    </w:rPr>
  </w:style>
  <w:style w:type="character" w:customStyle="1" w:styleId="19">
    <w:name w:val="フッター (文字)"/>
    <w:basedOn w:val="14"/>
    <w:uiPriority w:val="0"/>
    <w:rPr>
      <w:w w:val="100"/>
      <w:position w:val="-1"/>
      <w:vertAlign w:val="baseline"/>
      <w:cs w:val="0"/>
    </w:rPr>
  </w:style>
  <w:style w:type="character" w:customStyle="1" w:styleId="20">
    <w:name w:val="ページ番号1"/>
    <w:basedOn w:val="14"/>
    <w:uiPriority w:val="0"/>
    <w:rPr>
      <w:w w:val="100"/>
      <w:position w:val="-1"/>
      <w:vertAlign w:val="baseline"/>
      <w:cs w:val="0"/>
    </w:rPr>
  </w:style>
  <w:style w:type="table" w:customStyle="1" w:styleId="21">
    <w:name w:val="_Style 18"/>
    <w:basedOn w:val="12"/>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vOe/F4SloBBHeNf/iJXhNnHL6A==">AMUW2mWrBGdFt03DH0JOVraeJSqYAv1ry2nRGD992zxDFSy3lGg9NzqRpx0Eo0FtZ1b5hE5XxilwSe45ah8KQOH7xoiwmdw+N1OskKhUEiAxCgr35xVoRQM=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Office_11.2.0.10130_F1E327BC-269C-435d-A152-05C5408002CA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2009-04-14T05:27:00Z</dcterms:created>
  <dc:creator>立川山岳会</dc:creator>
  <cp:lastModifiedBy>hirotake</cp:lastModifiedBy>
  <dcterms:modified xsi:type="dcterms:W3CDTF">2023-09-07T14:52:17Z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1041-11.2.0.10130</vt:lpwstr>
  </property>
</Properties>
</file>